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7C" w:rsidRDefault="00CF367C" w:rsidP="00CF367C">
      <w:pPr>
        <w:jc w:val="right"/>
        <w:rPr>
          <w:b/>
          <w:sz w:val="16"/>
          <w:szCs w:val="16"/>
        </w:rPr>
      </w:pPr>
    </w:p>
    <w:p w:rsidR="00ED4656" w:rsidRPr="0065241E" w:rsidRDefault="00ED4656" w:rsidP="00CF367C">
      <w:pPr>
        <w:jc w:val="right"/>
        <w:rPr>
          <w:b/>
          <w:sz w:val="16"/>
          <w:szCs w:val="16"/>
        </w:rPr>
      </w:pPr>
    </w:p>
    <w:p w:rsidR="00EE4A01" w:rsidRDefault="00EE4A01" w:rsidP="00CF36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Presidenza del Consiglio</w:t>
      </w:r>
    </w:p>
    <w:p w:rsidR="008F690D" w:rsidRDefault="00D17F09" w:rsidP="00EE4A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Alla cortes</w:t>
      </w:r>
      <w:r w:rsidR="008F690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attenzione</w:t>
      </w:r>
      <w:r w:rsidR="008F6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E4A01" w:rsidRPr="00EE4A01" w:rsidRDefault="008F690D" w:rsidP="00EE4A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</w:t>
      </w:r>
      <w:r w:rsidR="00EE4A01" w:rsidRPr="00EE4A01">
        <w:rPr>
          <w:b/>
          <w:sz w:val="28"/>
          <w:szCs w:val="28"/>
        </w:rPr>
        <w:t>Conte Giuseppe</w:t>
      </w:r>
    </w:p>
    <w:p w:rsidR="00EE4A01" w:rsidRPr="00EE4A01" w:rsidRDefault="00EE4A01" w:rsidP="00EE4A01">
      <w:pPr>
        <w:jc w:val="right"/>
        <w:rPr>
          <w:sz w:val="28"/>
          <w:szCs w:val="28"/>
        </w:rPr>
      </w:pPr>
      <w:r w:rsidRPr="00EE4A01">
        <w:rPr>
          <w:sz w:val="28"/>
          <w:szCs w:val="28"/>
        </w:rPr>
        <w:t>Palazzo Chigi</w:t>
      </w:r>
    </w:p>
    <w:p w:rsidR="00EE4A01" w:rsidRPr="00EE4A01" w:rsidRDefault="00EE4A01" w:rsidP="00EE4A01">
      <w:pPr>
        <w:jc w:val="right"/>
        <w:rPr>
          <w:sz w:val="28"/>
          <w:szCs w:val="28"/>
        </w:rPr>
      </w:pPr>
      <w:r w:rsidRPr="00EE4A01">
        <w:rPr>
          <w:sz w:val="28"/>
          <w:szCs w:val="28"/>
        </w:rPr>
        <w:t>Piazza Colonna 370</w:t>
      </w:r>
    </w:p>
    <w:p w:rsidR="00EE4A01" w:rsidRPr="00EE4A01" w:rsidRDefault="00EE4A01" w:rsidP="00EE4A01">
      <w:pPr>
        <w:jc w:val="right"/>
        <w:rPr>
          <w:sz w:val="28"/>
          <w:szCs w:val="28"/>
        </w:rPr>
      </w:pPr>
      <w:r w:rsidRPr="00EE4A01">
        <w:rPr>
          <w:sz w:val="28"/>
          <w:szCs w:val="28"/>
        </w:rPr>
        <w:t>00187 Roma (RM)</w:t>
      </w:r>
    </w:p>
    <w:p w:rsidR="00EE4A01" w:rsidRDefault="00EE4A01" w:rsidP="00CF367C">
      <w:pPr>
        <w:jc w:val="right"/>
        <w:rPr>
          <w:b/>
          <w:sz w:val="28"/>
          <w:szCs w:val="28"/>
        </w:rPr>
      </w:pPr>
    </w:p>
    <w:p w:rsidR="00CF367C" w:rsidRPr="00CF367C" w:rsidRDefault="00AE24AB" w:rsidP="00CF36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Ministero del Lavoro e delle Politiche Sociali</w:t>
      </w:r>
    </w:p>
    <w:p w:rsidR="004070CD" w:rsidRDefault="00AE24AB" w:rsidP="00CF367C">
      <w:pPr>
        <w:jc w:val="right"/>
        <w:rPr>
          <w:sz w:val="28"/>
          <w:szCs w:val="28"/>
        </w:rPr>
      </w:pPr>
      <w:r>
        <w:rPr>
          <w:sz w:val="28"/>
          <w:szCs w:val="28"/>
        </w:rPr>
        <w:t>Via Fornovo</w:t>
      </w:r>
      <w:r w:rsidR="00C91F86">
        <w:rPr>
          <w:sz w:val="28"/>
          <w:szCs w:val="28"/>
        </w:rPr>
        <w:t xml:space="preserve"> n°8 </w:t>
      </w:r>
    </w:p>
    <w:p w:rsidR="004070CD" w:rsidRDefault="00AE24AB" w:rsidP="00CF367C">
      <w:pPr>
        <w:jc w:val="right"/>
        <w:rPr>
          <w:sz w:val="28"/>
          <w:szCs w:val="28"/>
        </w:rPr>
      </w:pPr>
      <w:r>
        <w:rPr>
          <w:sz w:val="28"/>
          <w:szCs w:val="28"/>
        </w:rPr>
        <w:t>00192 Roma (RM</w:t>
      </w:r>
      <w:r w:rsidR="00C91F86">
        <w:rPr>
          <w:sz w:val="28"/>
          <w:szCs w:val="28"/>
        </w:rPr>
        <w:t>)</w:t>
      </w:r>
    </w:p>
    <w:p w:rsidR="00BB69AE" w:rsidRPr="0065241E" w:rsidRDefault="00AE24AB" w:rsidP="00CF367C">
      <w:pPr>
        <w:jc w:val="right"/>
        <w:rPr>
          <w:sz w:val="28"/>
          <w:szCs w:val="28"/>
          <w:lang w:val="en-US"/>
        </w:rPr>
      </w:pPr>
      <w:r w:rsidRPr="0065241E">
        <w:rPr>
          <w:sz w:val="28"/>
          <w:szCs w:val="28"/>
          <w:lang w:val="en-US"/>
        </w:rPr>
        <w:t>Email: dgrapportilavoro.div6@pec.lavoro.gov.it</w:t>
      </w:r>
    </w:p>
    <w:p w:rsidR="00E34DBD" w:rsidRPr="006E0690" w:rsidRDefault="00E34DBD" w:rsidP="00CF367C">
      <w:pPr>
        <w:jc w:val="right"/>
        <w:rPr>
          <w:sz w:val="28"/>
          <w:szCs w:val="28"/>
          <w:lang w:val="en-US"/>
        </w:rPr>
      </w:pPr>
    </w:p>
    <w:p w:rsidR="00E34DBD" w:rsidRDefault="00E34DBD" w:rsidP="00CF367C">
      <w:pPr>
        <w:jc w:val="right"/>
        <w:rPr>
          <w:b/>
          <w:sz w:val="28"/>
          <w:szCs w:val="28"/>
        </w:rPr>
      </w:pPr>
      <w:r w:rsidRPr="00E34DBD">
        <w:rPr>
          <w:b/>
          <w:sz w:val="28"/>
          <w:szCs w:val="28"/>
        </w:rPr>
        <w:t>Ministero dei Beni culturali e del Turismo</w:t>
      </w:r>
    </w:p>
    <w:p w:rsidR="00E34DBD" w:rsidRDefault="00E34DBD" w:rsidP="00CF367C">
      <w:pPr>
        <w:jc w:val="right"/>
        <w:rPr>
          <w:sz w:val="28"/>
          <w:szCs w:val="28"/>
        </w:rPr>
      </w:pPr>
      <w:r w:rsidRPr="00E34DBD">
        <w:rPr>
          <w:sz w:val="28"/>
          <w:szCs w:val="28"/>
        </w:rPr>
        <w:t>Via del Collegio Romano</w:t>
      </w:r>
      <w:r>
        <w:rPr>
          <w:sz w:val="28"/>
          <w:szCs w:val="28"/>
        </w:rPr>
        <w:t xml:space="preserve"> 27</w:t>
      </w:r>
    </w:p>
    <w:p w:rsidR="00E34DBD" w:rsidRDefault="00E34DBD" w:rsidP="00CF367C">
      <w:pPr>
        <w:jc w:val="right"/>
        <w:rPr>
          <w:sz w:val="28"/>
          <w:szCs w:val="28"/>
        </w:rPr>
      </w:pPr>
      <w:r>
        <w:rPr>
          <w:sz w:val="28"/>
          <w:szCs w:val="28"/>
        </w:rPr>
        <w:t>00186 Roma (RM)</w:t>
      </w:r>
    </w:p>
    <w:p w:rsidR="00846E0B" w:rsidRDefault="00846E0B" w:rsidP="00CF367C">
      <w:pPr>
        <w:jc w:val="right"/>
        <w:rPr>
          <w:sz w:val="28"/>
          <w:szCs w:val="28"/>
        </w:rPr>
      </w:pPr>
      <w:r>
        <w:rPr>
          <w:sz w:val="28"/>
          <w:szCs w:val="28"/>
        </w:rPr>
        <w:t>mbac-udcm@mailcert.beniculturali.it</w:t>
      </w:r>
    </w:p>
    <w:p w:rsidR="0065302D" w:rsidRDefault="0065302D" w:rsidP="00CF367C">
      <w:pPr>
        <w:jc w:val="right"/>
        <w:rPr>
          <w:sz w:val="28"/>
          <w:szCs w:val="28"/>
        </w:rPr>
      </w:pPr>
    </w:p>
    <w:p w:rsidR="0065302D" w:rsidRDefault="0065302D" w:rsidP="00CF367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Spett.le </w:t>
      </w:r>
      <w:r w:rsidRPr="0065302D">
        <w:rPr>
          <w:b/>
          <w:sz w:val="28"/>
          <w:szCs w:val="28"/>
        </w:rPr>
        <w:t>Assosistema</w:t>
      </w:r>
    </w:p>
    <w:p w:rsidR="00244A70" w:rsidRDefault="00244A70" w:rsidP="00CF367C">
      <w:pPr>
        <w:jc w:val="right"/>
        <w:rPr>
          <w:b/>
          <w:sz w:val="28"/>
          <w:szCs w:val="28"/>
        </w:rPr>
      </w:pPr>
    </w:p>
    <w:p w:rsidR="00244A70" w:rsidRDefault="00244A70" w:rsidP="00CF367C">
      <w:pPr>
        <w:jc w:val="right"/>
        <w:rPr>
          <w:b/>
          <w:sz w:val="28"/>
          <w:szCs w:val="28"/>
        </w:rPr>
      </w:pPr>
      <w:r w:rsidRPr="00244A70">
        <w:rPr>
          <w:sz w:val="28"/>
          <w:szCs w:val="28"/>
        </w:rPr>
        <w:t>Spett.le</w:t>
      </w:r>
      <w:r>
        <w:rPr>
          <w:b/>
          <w:sz w:val="28"/>
          <w:szCs w:val="28"/>
        </w:rPr>
        <w:t xml:space="preserve"> Assaeroporti</w:t>
      </w:r>
    </w:p>
    <w:p w:rsidR="0065302D" w:rsidRDefault="0065302D" w:rsidP="00CF367C">
      <w:pPr>
        <w:jc w:val="right"/>
        <w:rPr>
          <w:b/>
          <w:sz w:val="28"/>
          <w:szCs w:val="28"/>
        </w:rPr>
      </w:pPr>
    </w:p>
    <w:p w:rsidR="0065302D" w:rsidRDefault="0065302D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b/>
          <w:sz w:val="28"/>
          <w:szCs w:val="28"/>
        </w:rPr>
        <w:t xml:space="preserve"> Confcommercio</w:t>
      </w:r>
    </w:p>
    <w:p w:rsidR="0065302D" w:rsidRDefault="0065302D" w:rsidP="00CF367C">
      <w:pPr>
        <w:jc w:val="right"/>
        <w:rPr>
          <w:b/>
          <w:sz w:val="28"/>
          <w:szCs w:val="28"/>
        </w:rPr>
      </w:pPr>
    </w:p>
    <w:p w:rsidR="0065302D" w:rsidRDefault="0065302D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Confindustria</w:t>
      </w:r>
    </w:p>
    <w:p w:rsidR="00244A70" w:rsidRDefault="00244A70" w:rsidP="00CF367C">
      <w:pPr>
        <w:jc w:val="right"/>
        <w:rPr>
          <w:b/>
          <w:sz w:val="28"/>
          <w:szCs w:val="28"/>
        </w:rPr>
      </w:pPr>
    </w:p>
    <w:p w:rsidR="00244A70" w:rsidRDefault="00244A70" w:rsidP="00CF367C">
      <w:pPr>
        <w:jc w:val="right"/>
        <w:rPr>
          <w:sz w:val="28"/>
          <w:szCs w:val="28"/>
        </w:rPr>
      </w:pPr>
      <w:r w:rsidRPr="00244A70">
        <w:rPr>
          <w:sz w:val="28"/>
          <w:szCs w:val="28"/>
        </w:rPr>
        <w:t>Spett.le</w:t>
      </w:r>
      <w:r>
        <w:rPr>
          <w:b/>
          <w:sz w:val="28"/>
          <w:szCs w:val="28"/>
        </w:rPr>
        <w:t xml:space="preserve"> Confapi</w:t>
      </w:r>
    </w:p>
    <w:p w:rsidR="0065302D" w:rsidRDefault="0065302D" w:rsidP="00CF367C">
      <w:pPr>
        <w:jc w:val="right"/>
        <w:rPr>
          <w:sz w:val="28"/>
          <w:szCs w:val="28"/>
        </w:rPr>
      </w:pPr>
    </w:p>
    <w:p w:rsidR="0065302D" w:rsidRDefault="0065302D" w:rsidP="00CF367C">
      <w:pPr>
        <w:jc w:val="right"/>
        <w:rPr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Federalberghi</w:t>
      </w:r>
    </w:p>
    <w:p w:rsidR="00533B71" w:rsidRDefault="00533B71" w:rsidP="00CF367C">
      <w:pPr>
        <w:jc w:val="right"/>
        <w:rPr>
          <w:sz w:val="28"/>
          <w:szCs w:val="28"/>
        </w:rPr>
      </w:pPr>
    </w:p>
    <w:p w:rsidR="00EE4A01" w:rsidRPr="006557C8" w:rsidRDefault="00533B71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Federterme</w:t>
      </w:r>
    </w:p>
    <w:p w:rsidR="00533B71" w:rsidRDefault="00533B71" w:rsidP="00CF367C">
      <w:pPr>
        <w:jc w:val="right"/>
        <w:rPr>
          <w:sz w:val="28"/>
          <w:szCs w:val="28"/>
        </w:rPr>
      </w:pPr>
    </w:p>
    <w:p w:rsidR="00533B71" w:rsidRDefault="00533B71" w:rsidP="00CF367C">
      <w:pPr>
        <w:jc w:val="right"/>
        <w:rPr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Assobalneari</w:t>
      </w:r>
    </w:p>
    <w:p w:rsidR="00533B71" w:rsidRDefault="00533B71" w:rsidP="00CF367C">
      <w:pPr>
        <w:jc w:val="right"/>
        <w:rPr>
          <w:sz w:val="28"/>
          <w:szCs w:val="28"/>
        </w:rPr>
      </w:pPr>
    </w:p>
    <w:p w:rsidR="00533B71" w:rsidRDefault="00533B71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Federbalneari</w:t>
      </w:r>
    </w:p>
    <w:p w:rsidR="006557C8" w:rsidRDefault="006557C8" w:rsidP="00CF367C">
      <w:pPr>
        <w:jc w:val="right"/>
        <w:rPr>
          <w:b/>
          <w:sz w:val="28"/>
          <w:szCs w:val="28"/>
        </w:rPr>
      </w:pPr>
    </w:p>
    <w:p w:rsidR="006557C8" w:rsidRDefault="006557C8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Anef. ski</w:t>
      </w:r>
    </w:p>
    <w:p w:rsidR="006557C8" w:rsidRDefault="006557C8" w:rsidP="00CF367C">
      <w:pPr>
        <w:jc w:val="right"/>
        <w:rPr>
          <w:b/>
          <w:sz w:val="28"/>
          <w:szCs w:val="28"/>
        </w:rPr>
      </w:pPr>
    </w:p>
    <w:p w:rsidR="006557C8" w:rsidRDefault="006557C8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lastRenderedPageBreak/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Anitrav</w:t>
      </w:r>
    </w:p>
    <w:p w:rsidR="006557C8" w:rsidRDefault="006557C8" w:rsidP="00CF367C">
      <w:pPr>
        <w:jc w:val="right"/>
        <w:rPr>
          <w:b/>
          <w:sz w:val="28"/>
          <w:szCs w:val="28"/>
        </w:rPr>
      </w:pPr>
    </w:p>
    <w:p w:rsidR="006557C8" w:rsidRDefault="006557C8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FIPE</w:t>
      </w:r>
    </w:p>
    <w:p w:rsidR="006557C8" w:rsidRDefault="006557C8" w:rsidP="00CF367C">
      <w:pPr>
        <w:jc w:val="right"/>
        <w:rPr>
          <w:b/>
          <w:sz w:val="28"/>
          <w:szCs w:val="28"/>
        </w:rPr>
      </w:pPr>
    </w:p>
    <w:p w:rsidR="006557C8" w:rsidRDefault="006557C8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>
        <w:rPr>
          <w:sz w:val="28"/>
          <w:szCs w:val="28"/>
        </w:rPr>
        <w:t xml:space="preserve"> </w:t>
      </w:r>
      <w:r w:rsidRPr="006557C8">
        <w:rPr>
          <w:b/>
          <w:sz w:val="28"/>
          <w:szCs w:val="28"/>
        </w:rPr>
        <w:t>AGIS</w:t>
      </w:r>
    </w:p>
    <w:p w:rsidR="006557C8" w:rsidRDefault="006557C8" w:rsidP="00CF367C">
      <w:pPr>
        <w:jc w:val="right"/>
        <w:rPr>
          <w:b/>
          <w:sz w:val="28"/>
          <w:szCs w:val="28"/>
        </w:rPr>
      </w:pPr>
    </w:p>
    <w:p w:rsidR="006557C8" w:rsidRDefault="006557C8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 w:rsidR="009911EC">
        <w:rPr>
          <w:sz w:val="28"/>
          <w:szCs w:val="28"/>
        </w:rPr>
        <w:t xml:space="preserve"> </w:t>
      </w:r>
      <w:r w:rsidR="009911EC" w:rsidRPr="009911EC">
        <w:rPr>
          <w:b/>
          <w:sz w:val="28"/>
          <w:szCs w:val="28"/>
        </w:rPr>
        <w:t>ANGEM</w:t>
      </w:r>
    </w:p>
    <w:p w:rsidR="009911EC" w:rsidRDefault="009911EC" w:rsidP="00CF367C">
      <w:pPr>
        <w:jc w:val="right"/>
        <w:rPr>
          <w:b/>
          <w:sz w:val="28"/>
          <w:szCs w:val="28"/>
        </w:rPr>
      </w:pPr>
    </w:p>
    <w:p w:rsidR="009911EC" w:rsidRDefault="009911EC" w:rsidP="00CF367C">
      <w:pPr>
        <w:jc w:val="right"/>
        <w:rPr>
          <w:b/>
          <w:sz w:val="28"/>
          <w:szCs w:val="28"/>
        </w:rPr>
      </w:pPr>
      <w:r w:rsidRPr="0065302D">
        <w:rPr>
          <w:sz w:val="28"/>
          <w:szCs w:val="28"/>
        </w:rPr>
        <w:t>Spett.le</w:t>
      </w:r>
      <w:r w:rsidR="001165E0">
        <w:rPr>
          <w:sz w:val="28"/>
          <w:szCs w:val="28"/>
        </w:rPr>
        <w:t xml:space="preserve"> </w:t>
      </w:r>
      <w:r w:rsidR="001165E0" w:rsidRPr="008513C2">
        <w:rPr>
          <w:b/>
          <w:sz w:val="28"/>
          <w:szCs w:val="28"/>
        </w:rPr>
        <w:t>Fiavet</w:t>
      </w:r>
    </w:p>
    <w:p w:rsidR="00ED4656" w:rsidRDefault="00ED4656" w:rsidP="00CF367C">
      <w:pPr>
        <w:jc w:val="right"/>
        <w:rPr>
          <w:b/>
          <w:sz w:val="28"/>
          <w:szCs w:val="28"/>
        </w:rPr>
      </w:pPr>
    </w:p>
    <w:p w:rsidR="00ED4656" w:rsidRDefault="00ED4656" w:rsidP="00CF367C">
      <w:pPr>
        <w:jc w:val="right"/>
        <w:rPr>
          <w:b/>
          <w:sz w:val="28"/>
          <w:szCs w:val="28"/>
        </w:rPr>
      </w:pPr>
      <w:r w:rsidRPr="00ED4656">
        <w:rPr>
          <w:sz w:val="28"/>
          <w:szCs w:val="28"/>
        </w:rPr>
        <w:t>epc.   Spett.le</w:t>
      </w:r>
      <w:r>
        <w:rPr>
          <w:b/>
          <w:sz w:val="28"/>
          <w:szCs w:val="28"/>
        </w:rPr>
        <w:t xml:space="preserve"> Commissione di Garanzia</w:t>
      </w:r>
    </w:p>
    <w:p w:rsidR="00ED4656" w:rsidRDefault="00ED4656" w:rsidP="00CF36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sullo Sciopero</w:t>
      </w:r>
    </w:p>
    <w:p w:rsidR="00ED4656" w:rsidRPr="00ED4656" w:rsidRDefault="00ED4656" w:rsidP="00CF367C">
      <w:pPr>
        <w:jc w:val="right"/>
        <w:rPr>
          <w:sz w:val="28"/>
          <w:szCs w:val="28"/>
        </w:rPr>
      </w:pPr>
      <w:r w:rsidRPr="00ED4656">
        <w:rPr>
          <w:sz w:val="28"/>
          <w:szCs w:val="28"/>
        </w:rPr>
        <w:t>Roma</w:t>
      </w:r>
    </w:p>
    <w:p w:rsidR="006557C8" w:rsidRPr="006557C8" w:rsidRDefault="006557C8" w:rsidP="00CF367C">
      <w:pPr>
        <w:jc w:val="right"/>
        <w:rPr>
          <w:b/>
          <w:sz w:val="28"/>
          <w:szCs w:val="28"/>
        </w:rPr>
      </w:pPr>
    </w:p>
    <w:p w:rsidR="00CF367C" w:rsidRPr="00CF367C" w:rsidRDefault="00CF367C" w:rsidP="00245C32">
      <w:pPr>
        <w:jc w:val="both"/>
        <w:rPr>
          <w:sz w:val="28"/>
          <w:szCs w:val="28"/>
        </w:rPr>
      </w:pPr>
    </w:p>
    <w:p w:rsidR="00CF367C" w:rsidRDefault="00CF367C" w:rsidP="00245C32">
      <w:pPr>
        <w:jc w:val="both"/>
        <w:rPr>
          <w:b/>
          <w:sz w:val="28"/>
          <w:szCs w:val="28"/>
        </w:rPr>
      </w:pPr>
      <w:r w:rsidRPr="00CF367C">
        <w:rPr>
          <w:b/>
          <w:sz w:val="28"/>
          <w:szCs w:val="28"/>
        </w:rPr>
        <w:t xml:space="preserve">Oggetto: </w:t>
      </w:r>
      <w:r w:rsidR="005E5123">
        <w:rPr>
          <w:b/>
          <w:sz w:val="28"/>
          <w:szCs w:val="28"/>
        </w:rPr>
        <w:t>dichiarazione di stato d’</w:t>
      </w:r>
      <w:r w:rsidR="00D6468F">
        <w:rPr>
          <w:b/>
          <w:sz w:val="28"/>
          <w:szCs w:val="28"/>
        </w:rPr>
        <w:t>agitazione per l'intero settore strategico del Turismo e dell'indotto alberghiero, balneare, spettacolo, aeroportuali, trasporto, termale</w:t>
      </w:r>
      <w:r w:rsidR="0065302D">
        <w:rPr>
          <w:b/>
          <w:sz w:val="28"/>
          <w:szCs w:val="28"/>
        </w:rPr>
        <w:t xml:space="preserve">, </w:t>
      </w:r>
      <w:r w:rsidR="00B70A77">
        <w:rPr>
          <w:b/>
          <w:sz w:val="28"/>
          <w:szCs w:val="28"/>
        </w:rPr>
        <w:t xml:space="preserve">guide turistiche e accompagnatori, </w:t>
      </w:r>
      <w:r w:rsidR="0065302D">
        <w:rPr>
          <w:b/>
          <w:sz w:val="28"/>
          <w:szCs w:val="28"/>
        </w:rPr>
        <w:t>commercio e pubblici esercizi, lavanderie industriali</w:t>
      </w:r>
      <w:r w:rsidR="00D6468F">
        <w:rPr>
          <w:b/>
          <w:sz w:val="28"/>
          <w:szCs w:val="28"/>
        </w:rPr>
        <w:t xml:space="preserve"> e di ristorazione</w:t>
      </w:r>
      <w:r w:rsidR="001165E0">
        <w:rPr>
          <w:b/>
          <w:sz w:val="28"/>
          <w:szCs w:val="28"/>
        </w:rPr>
        <w:t xml:space="preserve"> collettiva</w:t>
      </w:r>
      <w:r w:rsidR="00CE0D93">
        <w:rPr>
          <w:b/>
          <w:sz w:val="28"/>
          <w:szCs w:val="28"/>
        </w:rPr>
        <w:t>.</w:t>
      </w:r>
      <w:r w:rsidR="007E4460">
        <w:rPr>
          <w:b/>
          <w:sz w:val="28"/>
          <w:szCs w:val="28"/>
        </w:rPr>
        <w:t xml:space="preserve"> </w:t>
      </w:r>
    </w:p>
    <w:p w:rsidR="00BB69AE" w:rsidRPr="00CF367C" w:rsidRDefault="00BB69AE" w:rsidP="00CF367C">
      <w:pPr>
        <w:rPr>
          <w:sz w:val="28"/>
          <w:szCs w:val="28"/>
        </w:rPr>
      </w:pPr>
    </w:p>
    <w:p w:rsidR="005E5123" w:rsidRDefault="00CE0D93" w:rsidP="005E5123">
      <w:pPr>
        <w:pStyle w:val="NormaleWeb"/>
        <w:spacing w:before="0" w:beforeAutospacing="0" w:after="0" w:afterAutospacing="0"/>
        <w:jc w:val="both"/>
        <w:rPr>
          <w:rFonts w:eastAsia="Times New Roman"/>
          <w:bCs/>
          <w:sz w:val="28"/>
          <w:szCs w:val="28"/>
        </w:rPr>
      </w:pPr>
      <w:r w:rsidRPr="00CE0D93">
        <w:rPr>
          <w:rFonts w:eastAsia="Times New Roman"/>
          <w:bCs/>
          <w:sz w:val="28"/>
          <w:szCs w:val="28"/>
        </w:rPr>
        <w:t xml:space="preserve">La </w:t>
      </w:r>
      <w:r w:rsidR="00D6468F">
        <w:rPr>
          <w:rFonts w:eastAsia="Times New Roman"/>
          <w:bCs/>
          <w:sz w:val="28"/>
          <w:szCs w:val="28"/>
        </w:rPr>
        <w:t xml:space="preserve">FLAICA Uniti </w:t>
      </w:r>
      <w:r w:rsidRPr="00CE0D93">
        <w:rPr>
          <w:rFonts w:eastAsia="Times New Roman"/>
          <w:bCs/>
          <w:sz w:val="28"/>
          <w:szCs w:val="28"/>
        </w:rPr>
        <w:t>CUB</w:t>
      </w:r>
      <w:r w:rsidR="00D6468F">
        <w:rPr>
          <w:rFonts w:eastAsia="Times New Roman"/>
          <w:bCs/>
          <w:sz w:val="28"/>
          <w:szCs w:val="28"/>
        </w:rPr>
        <w:t xml:space="preserve"> dichiara lo stato di agitazione permanente per i lavoratori del settore strategico del</w:t>
      </w:r>
      <w:r w:rsidR="005E5123">
        <w:rPr>
          <w:rFonts w:eastAsia="Times New Roman"/>
          <w:bCs/>
          <w:sz w:val="28"/>
          <w:szCs w:val="28"/>
        </w:rPr>
        <w:t xml:space="preserve"> turismo. </w:t>
      </w:r>
    </w:p>
    <w:p w:rsidR="005E5123" w:rsidRDefault="005E5123" w:rsidP="005E5123">
      <w:pPr>
        <w:pStyle w:val="NormaleWeb"/>
        <w:spacing w:before="0" w:beforeAutospacing="0" w:after="0" w:afterAutospacing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Abbiamo atteso in van</w:t>
      </w:r>
      <w:r w:rsidR="00D6468F">
        <w:rPr>
          <w:rFonts w:eastAsia="Times New Roman"/>
          <w:bCs/>
          <w:sz w:val="28"/>
          <w:szCs w:val="28"/>
        </w:rPr>
        <w:t>o che il gover</w:t>
      </w:r>
      <w:r w:rsidR="006557C8">
        <w:rPr>
          <w:rFonts w:eastAsia="Times New Roman"/>
          <w:bCs/>
          <w:sz w:val="28"/>
          <w:szCs w:val="28"/>
        </w:rPr>
        <w:t>no prendesse in considerazione tutto il sistema</w:t>
      </w:r>
      <w:r>
        <w:rPr>
          <w:rFonts w:eastAsia="Times New Roman"/>
          <w:bCs/>
          <w:sz w:val="28"/>
          <w:szCs w:val="28"/>
        </w:rPr>
        <w:t xml:space="preserve"> del turismo paese e non solo le </w:t>
      </w:r>
      <w:r w:rsidR="006557C8">
        <w:rPr>
          <w:rFonts w:eastAsia="Times New Roman"/>
          <w:bCs/>
          <w:sz w:val="28"/>
          <w:szCs w:val="28"/>
        </w:rPr>
        <w:t>aziende del settore. I lavoratori del settore</w:t>
      </w:r>
      <w:r>
        <w:rPr>
          <w:rFonts w:eastAsia="Times New Roman"/>
          <w:bCs/>
          <w:sz w:val="28"/>
          <w:szCs w:val="28"/>
        </w:rPr>
        <w:t xml:space="preserve"> </w:t>
      </w:r>
      <w:r w:rsidR="008513C2">
        <w:rPr>
          <w:rFonts w:eastAsia="Times New Roman"/>
          <w:bCs/>
          <w:sz w:val="28"/>
          <w:szCs w:val="28"/>
        </w:rPr>
        <w:t xml:space="preserve">sono </w:t>
      </w:r>
      <w:r>
        <w:rPr>
          <w:rFonts w:eastAsia="Times New Roman"/>
          <w:bCs/>
          <w:sz w:val="28"/>
          <w:szCs w:val="28"/>
        </w:rPr>
        <w:t>in gran parte stagionali, pertanto</w:t>
      </w:r>
      <w:r w:rsidR="008513C2">
        <w:rPr>
          <w:rFonts w:eastAsia="Times New Roman"/>
          <w:bCs/>
          <w:sz w:val="28"/>
          <w:szCs w:val="28"/>
        </w:rPr>
        <w:t xml:space="preserve"> sono s</w:t>
      </w:r>
      <w:r w:rsidR="00B70A77">
        <w:rPr>
          <w:rFonts w:eastAsia="Times New Roman"/>
          <w:bCs/>
          <w:sz w:val="28"/>
          <w:szCs w:val="28"/>
        </w:rPr>
        <w:t>tati colpiti pesantemente del l</w:t>
      </w:r>
      <w:r w:rsidR="008513C2">
        <w:rPr>
          <w:rFonts w:eastAsia="Times New Roman"/>
          <w:bCs/>
          <w:sz w:val="28"/>
          <w:szCs w:val="28"/>
        </w:rPr>
        <w:t>ockdown g</w:t>
      </w:r>
      <w:r w:rsidR="00AF5C4B">
        <w:rPr>
          <w:rFonts w:eastAsia="Times New Roman"/>
          <w:bCs/>
          <w:sz w:val="28"/>
          <w:szCs w:val="28"/>
        </w:rPr>
        <w:t>enerale. La stragrande maggioran</w:t>
      </w:r>
      <w:r w:rsidR="008513C2">
        <w:rPr>
          <w:rFonts w:eastAsia="Times New Roman"/>
          <w:bCs/>
          <w:sz w:val="28"/>
          <w:szCs w:val="28"/>
        </w:rPr>
        <w:t xml:space="preserve">za di essi non ha avuto </w:t>
      </w:r>
      <w:r w:rsidR="00AF5C4B">
        <w:rPr>
          <w:rFonts w:eastAsia="Times New Roman"/>
          <w:bCs/>
          <w:sz w:val="28"/>
          <w:szCs w:val="28"/>
        </w:rPr>
        <w:t xml:space="preserve">nessun </w:t>
      </w:r>
      <w:r w:rsidR="008513C2">
        <w:rPr>
          <w:rFonts w:eastAsia="Times New Roman"/>
          <w:bCs/>
          <w:sz w:val="28"/>
          <w:szCs w:val="28"/>
        </w:rPr>
        <w:t>accesso</w:t>
      </w:r>
      <w:r w:rsidR="000D77C8">
        <w:rPr>
          <w:rFonts w:eastAsia="Times New Roman"/>
          <w:bCs/>
          <w:sz w:val="28"/>
          <w:szCs w:val="28"/>
        </w:rPr>
        <w:t xml:space="preserve"> a</w:t>
      </w:r>
      <w:r>
        <w:rPr>
          <w:rFonts w:eastAsia="Times New Roman"/>
          <w:bCs/>
          <w:sz w:val="28"/>
          <w:szCs w:val="28"/>
        </w:rPr>
        <w:t>i bonus o sussidi</w:t>
      </w:r>
      <w:r w:rsidR="00AF5C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disposti dai Decreti del Consiglio dei Minsitri</w:t>
      </w:r>
      <w:r w:rsidR="00AF5C4B">
        <w:rPr>
          <w:rFonts w:eastAsia="Times New Roman"/>
          <w:bCs/>
          <w:sz w:val="28"/>
          <w:szCs w:val="28"/>
        </w:rPr>
        <w:t>. Il bonus di € 600,00 è stato erogato solo per un numero r</w:t>
      </w:r>
      <w:r w:rsidR="00C659CB">
        <w:rPr>
          <w:rFonts w:eastAsia="Times New Roman"/>
          <w:bCs/>
          <w:sz w:val="28"/>
          <w:szCs w:val="28"/>
        </w:rPr>
        <w:t>e</w:t>
      </w:r>
      <w:r w:rsidR="00AF5C4B">
        <w:rPr>
          <w:rFonts w:eastAsia="Times New Roman"/>
          <w:bCs/>
          <w:sz w:val="28"/>
          <w:szCs w:val="28"/>
        </w:rPr>
        <w:t xml:space="preserve">siduo di lavoratori con particolari codici Ateco, per </w:t>
      </w:r>
      <w:r>
        <w:rPr>
          <w:rFonts w:eastAsia="Times New Roman"/>
          <w:bCs/>
          <w:sz w:val="28"/>
          <w:szCs w:val="28"/>
        </w:rPr>
        <w:t>gli esclusi nulla è stato previsto.</w:t>
      </w:r>
    </w:p>
    <w:p w:rsidR="005E5123" w:rsidRDefault="005E5123" w:rsidP="005E5123">
      <w:pPr>
        <w:pStyle w:val="NormaleWeb"/>
        <w:spacing w:before="0" w:beforeAutospacing="0" w:after="0" w:afterAutospacing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D</w:t>
      </w:r>
      <w:r w:rsidR="00AF5C4B">
        <w:rPr>
          <w:rFonts w:eastAsia="Times New Roman"/>
          <w:bCs/>
          <w:sz w:val="28"/>
          <w:szCs w:val="28"/>
        </w:rPr>
        <w:t>all'in</w:t>
      </w:r>
      <w:r>
        <w:rPr>
          <w:rFonts w:eastAsia="Times New Roman"/>
          <w:bCs/>
          <w:sz w:val="28"/>
          <w:szCs w:val="28"/>
        </w:rPr>
        <w:t>troduzione</w:t>
      </w:r>
      <w:r w:rsidR="00AF5C4B">
        <w:rPr>
          <w:rFonts w:eastAsia="Times New Roman"/>
          <w:bCs/>
          <w:sz w:val="28"/>
          <w:szCs w:val="28"/>
        </w:rPr>
        <w:t xml:space="preserve"> della Naspi in poi</w:t>
      </w:r>
      <w:r w:rsidR="000D77C8">
        <w:rPr>
          <w:rFonts w:eastAsia="Times New Roman"/>
          <w:bCs/>
          <w:sz w:val="28"/>
          <w:szCs w:val="28"/>
        </w:rPr>
        <w:t>,</w:t>
      </w:r>
      <w:r w:rsidR="00AF5C4B">
        <w:rPr>
          <w:rFonts w:eastAsia="Times New Roman"/>
          <w:bCs/>
          <w:sz w:val="28"/>
          <w:szCs w:val="28"/>
        </w:rPr>
        <w:t xml:space="preserve"> i gov</w:t>
      </w:r>
      <w:r w:rsidR="00C659CB">
        <w:rPr>
          <w:rFonts w:eastAsia="Times New Roman"/>
          <w:bCs/>
          <w:sz w:val="28"/>
          <w:szCs w:val="28"/>
        </w:rPr>
        <w:t>e</w:t>
      </w:r>
      <w:r w:rsidR="00AF5C4B">
        <w:rPr>
          <w:rFonts w:eastAsia="Times New Roman"/>
          <w:bCs/>
          <w:sz w:val="28"/>
          <w:szCs w:val="28"/>
        </w:rPr>
        <w:t>rni</w:t>
      </w:r>
      <w:r w:rsidR="008513C2">
        <w:rPr>
          <w:rFonts w:eastAsia="Times New Roman"/>
          <w:bCs/>
          <w:sz w:val="28"/>
          <w:szCs w:val="28"/>
        </w:rPr>
        <w:t xml:space="preserve"> </w:t>
      </w:r>
      <w:r w:rsidR="00C659CB">
        <w:rPr>
          <w:rFonts w:eastAsia="Times New Roman"/>
          <w:bCs/>
          <w:sz w:val="28"/>
          <w:szCs w:val="28"/>
        </w:rPr>
        <w:t xml:space="preserve">che si sono susseguiti non </w:t>
      </w:r>
      <w:r>
        <w:rPr>
          <w:rFonts w:eastAsia="Times New Roman"/>
          <w:bCs/>
          <w:sz w:val="28"/>
          <w:szCs w:val="28"/>
        </w:rPr>
        <w:t>sono intervenuti per risolvere i danni causati al patrimonio lavorativo che fa grande e rinomato nel mondo questo settore strategico per il paese.</w:t>
      </w:r>
    </w:p>
    <w:p w:rsidR="0052734A" w:rsidRDefault="000D77C8" w:rsidP="00C87109">
      <w:pPr>
        <w:jc w:val="both"/>
        <w:rPr>
          <w:sz w:val="28"/>
          <w:szCs w:val="28"/>
        </w:rPr>
      </w:pPr>
      <w:r>
        <w:rPr>
          <w:sz w:val="28"/>
          <w:szCs w:val="28"/>
        </w:rPr>
        <w:t>Per questo motivo, l</w:t>
      </w:r>
      <w:r w:rsidR="0052734A">
        <w:rPr>
          <w:sz w:val="28"/>
          <w:szCs w:val="28"/>
        </w:rPr>
        <w:t>a FLAICA Uniti CUB a tutela dei lavoratori del settore</w:t>
      </w:r>
      <w:r w:rsidR="005E5123">
        <w:rPr>
          <w:sz w:val="28"/>
          <w:szCs w:val="28"/>
        </w:rPr>
        <w:t>, dichiara</w:t>
      </w:r>
      <w:r>
        <w:rPr>
          <w:sz w:val="28"/>
          <w:szCs w:val="28"/>
        </w:rPr>
        <w:t xml:space="preserve"> che</w:t>
      </w:r>
      <w:r w:rsidR="005E5123">
        <w:rPr>
          <w:sz w:val="28"/>
          <w:szCs w:val="28"/>
        </w:rPr>
        <w:t xml:space="preserve"> se non verranno pres</w:t>
      </w:r>
      <w:r w:rsidR="0052734A">
        <w:rPr>
          <w:sz w:val="28"/>
          <w:szCs w:val="28"/>
        </w:rPr>
        <w:t>i provvedimenti seri per assistere economicamente  tutti i lavoratori dei settori in oggetto</w:t>
      </w:r>
      <w:r>
        <w:rPr>
          <w:sz w:val="28"/>
          <w:szCs w:val="28"/>
        </w:rPr>
        <w:t>,</w:t>
      </w:r>
      <w:r w:rsidR="0052734A">
        <w:rPr>
          <w:sz w:val="28"/>
          <w:szCs w:val="28"/>
        </w:rPr>
        <w:t xml:space="preserve"> si riserve</w:t>
      </w:r>
      <w:r>
        <w:rPr>
          <w:sz w:val="28"/>
          <w:szCs w:val="28"/>
        </w:rPr>
        <w:t>rà</w:t>
      </w:r>
      <w:r w:rsidR="0052734A">
        <w:rPr>
          <w:sz w:val="28"/>
          <w:szCs w:val="28"/>
        </w:rPr>
        <w:t xml:space="preserve"> di dichiarare lo sciopero generale della categoria. Nessun atto di discriminazione salariale e d</w:t>
      </w:r>
      <w:r w:rsidR="005E5123">
        <w:rPr>
          <w:sz w:val="28"/>
          <w:szCs w:val="28"/>
        </w:rPr>
        <w:t>e</w:t>
      </w:r>
      <w:r w:rsidR="0052734A">
        <w:rPr>
          <w:sz w:val="28"/>
          <w:szCs w:val="28"/>
        </w:rPr>
        <w:t xml:space="preserve">i diritti </w:t>
      </w:r>
      <w:r>
        <w:rPr>
          <w:sz w:val="28"/>
          <w:szCs w:val="28"/>
        </w:rPr>
        <w:t xml:space="preserve">dei lavoratori </w:t>
      </w:r>
      <w:r w:rsidR="005E5123">
        <w:rPr>
          <w:sz w:val="28"/>
          <w:szCs w:val="28"/>
        </w:rPr>
        <w:t>coinvolti del</w:t>
      </w:r>
      <w:r w:rsidR="0052734A">
        <w:rPr>
          <w:sz w:val="28"/>
          <w:szCs w:val="28"/>
        </w:rPr>
        <w:t xml:space="preserve"> settore sarà più tollerato.</w:t>
      </w:r>
    </w:p>
    <w:p w:rsidR="00D31B87" w:rsidRDefault="00D31B87" w:rsidP="00C87109">
      <w:pPr>
        <w:jc w:val="both"/>
        <w:rPr>
          <w:sz w:val="28"/>
          <w:szCs w:val="28"/>
        </w:rPr>
      </w:pPr>
    </w:p>
    <w:p w:rsidR="003C2CCD" w:rsidRDefault="005E5123" w:rsidP="00C87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 mancanza dei</w:t>
      </w:r>
      <w:r w:rsidR="0052734A">
        <w:rPr>
          <w:sz w:val="28"/>
          <w:szCs w:val="28"/>
        </w:rPr>
        <w:t xml:space="preserve"> provvedimenti </w:t>
      </w:r>
      <w:r>
        <w:rPr>
          <w:sz w:val="28"/>
          <w:szCs w:val="28"/>
        </w:rPr>
        <w:t xml:space="preserve">economici </w:t>
      </w:r>
      <w:r w:rsidR="0052734A">
        <w:rPr>
          <w:sz w:val="28"/>
          <w:szCs w:val="28"/>
        </w:rPr>
        <w:t xml:space="preserve">di assistenza auspicati </w:t>
      </w:r>
      <w:r>
        <w:rPr>
          <w:sz w:val="28"/>
          <w:szCs w:val="28"/>
        </w:rPr>
        <w:t>e necessari</w:t>
      </w:r>
      <w:r w:rsidR="002438DD">
        <w:rPr>
          <w:sz w:val="28"/>
          <w:szCs w:val="28"/>
        </w:rPr>
        <w:t xml:space="preserve"> urgenti</w:t>
      </w:r>
      <w:r>
        <w:rPr>
          <w:sz w:val="28"/>
          <w:szCs w:val="28"/>
        </w:rPr>
        <w:t>,</w:t>
      </w:r>
      <w:r w:rsidR="00B70A77">
        <w:rPr>
          <w:sz w:val="28"/>
          <w:szCs w:val="28"/>
        </w:rPr>
        <w:t xml:space="preserve"> </w:t>
      </w:r>
      <w:r>
        <w:rPr>
          <w:sz w:val="28"/>
          <w:szCs w:val="28"/>
        </w:rPr>
        <w:t>che vadano a tutelare i</w:t>
      </w:r>
      <w:r w:rsidR="00B70A77">
        <w:rPr>
          <w:sz w:val="28"/>
          <w:szCs w:val="28"/>
        </w:rPr>
        <w:t xml:space="preserve">l </w:t>
      </w:r>
      <w:r>
        <w:rPr>
          <w:sz w:val="28"/>
          <w:szCs w:val="28"/>
        </w:rPr>
        <w:t>100%</w:t>
      </w:r>
      <w:r w:rsidR="00ED4656">
        <w:rPr>
          <w:sz w:val="28"/>
          <w:szCs w:val="28"/>
        </w:rPr>
        <w:t xml:space="preserve"> della platea dei lavoratori stagionali del turismo,</w:t>
      </w:r>
      <w:r>
        <w:rPr>
          <w:sz w:val="28"/>
          <w:szCs w:val="28"/>
        </w:rPr>
        <w:t xml:space="preserve"> la scrivente</w:t>
      </w:r>
      <w:r w:rsidR="00ED4656">
        <w:rPr>
          <w:sz w:val="28"/>
          <w:szCs w:val="28"/>
        </w:rPr>
        <w:t xml:space="preserve"> </w:t>
      </w:r>
      <w:r w:rsidR="00B70A77">
        <w:rPr>
          <w:sz w:val="28"/>
          <w:szCs w:val="28"/>
        </w:rPr>
        <w:t>Vi preannuncia</w:t>
      </w:r>
      <w:r w:rsidR="003C2CCD">
        <w:rPr>
          <w:sz w:val="28"/>
          <w:szCs w:val="28"/>
        </w:rPr>
        <w:t xml:space="preserve"> che </w:t>
      </w:r>
      <w:r w:rsidR="00ED4656">
        <w:rPr>
          <w:sz w:val="28"/>
          <w:szCs w:val="28"/>
        </w:rPr>
        <w:t xml:space="preserve">nell'ultima settimana del mese di giugno </w:t>
      </w:r>
      <w:r w:rsidR="003C2CCD">
        <w:rPr>
          <w:sz w:val="28"/>
          <w:szCs w:val="28"/>
        </w:rPr>
        <w:t xml:space="preserve">(data </w:t>
      </w:r>
      <w:r w:rsidR="00B70A77">
        <w:rPr>
          <w:sz w:val="28"/>
          <w:szCs w:val="28"/>
        </w:rPr>
        <w:t xml:space="preserve">al momento </w:t>
      </w:r>
      <w:r w:rsidR="003C2CCD">
        <w:rPr>
          <w:sz w:val="28"/>
          <w:szCs w:val="28"/>
        </w:rPr>
        <w:t xml:space="preserve">da confermare) </w:t>
      </w:r>
      <w:r w:rsidR="00ED4656">
        <w:rPr>
          <w:sz w:val="28"/>
          <w:szCs w:val="28"/>
        </w:rPr>
        <w:t xml:space="preserve">si terrà un presidio </w:t>
      </w:r>
      <w:r w:rsidR="003C2CCD">
        <w:rPr>
          <w:sz w:val="28"/>
          <w:szCs w:val="28"/>
        </w:rPr>
        <w:t xml:space="preserve">dei lavoratori stagionali del turismo </w:t>
      </w:r>
      <w:r w:rsidR="00ED4656">
        <w:rPr>
          <w:sz w:val="28"/>
          <w:szCs w:val="28"/>
        </w:rPr>
        <w:t>davanti alla sede del parlamento</w:t>
      </w:r>
      <w:r w:rsidR="00B70A77">
        <w:rPr>
          <w:sz w:val="28"/>
          <w:szCs w:val="28"/>
        </w:rPr>
        <w:t xml:space="preserve"> italiano a Roma</w:t>
      </w:r>
      <w:r w:rsidR="00ED4656">
        <w:rPr>
          <w:sz w:val="28"/>
          <w:szCs w:val="28"/>
        </w:rPr>
        <w:t>, mettendo a rischio anche la nostra salute se necessario, per protestare contro i mancati provvedimenti</w:t>
      </w:r>
      <w:r>
        <w:rPr>
          <w:sz w:val="28"/>
          <w:szCs w:val="28"/>
        </w:rPr>
        <w:t xml:space="preserve"> di</w:t>
      </w:r>
      <w:r w:rsidR="00B70A77">
        <w:rPr>
          <w:sz w:val="28"/>
          <w:szCs w:val="28"/>
        </w:rPr>
        <w:t xml:space="preserve"> questo governo</w:t>
      </w:r>
      <w:r w:rsidR="00ED4656">
        <w:rPr>
          <w:sz w:val="28"/>
          <w:szCs w:val="28"/>
        </w:rPr>
        <w:t>.</w:t>
      </w:r>
      <w:r>
        <w:rPr>
          <w:sz w:val="28"/>
          <w:szCs w:val="28"/>
        </w:rPr>
        <w:t xml:space="preserve"> Ogni ritardo, </w:t>
      </w:r>
      <w:r w:rsidR="003C2CCD">
        <w:rPr>
          <w:sz w:val="28"/>
          <w:szCs w:val="28"/>
        </w:rPr>
        <w:t>non potrà più essere consentito.</w:t>
      </w:r>
    </w:p>
    <w:p w:rsidR="008D60BF" w:rsidRDefault="008D60BF" w:rsidP="00C87109">
      <w:pPr>
        <w:jc w:val="both"/>
        <w:rPr>
          <w:sz w:val="28"/>
          <w:szCs w:val="28"/>
        </w:rPr>
      </w:pPr>
    </w:p>
    <w:p w:rsidR="00846E0B" w:rsidRDefault="00846E0B" w:rsidP="00C87109">
      <w:pPr>
        <w:jc w:val="both"/>
        <w:rPr>
          <w:sz w:val="28"/>
          <w:szCs w:val="28"/>
        </w:rPr>
      </w:pPr>
    </w:p>
    <w:p w:rsidR="00C87109" w:rsidRDefault="0065241E" w:rsidP="00C87109">
      <w:pPr>
        <w:jc w:val="both"/>
        <w:rPr>
          <w:sz w:val="28"/>
          <w:szCs w:val="28"/>
        </w:rPr>
      </w:pPr>
      <w:r w:rsidRPr="0065241E">
        <w:rPr>
          <w:sz w:val="28"/>
          <w:szCs w:val="28"/>
        </w:rPr>
        <w:t>Si porgono cordiali saluti.</w:t>
      </w:r>
    </w:p>
    <w:p w:rsidR="00CE0D93" w:rsidRPr="00C87109" w:rsidRDefault="00CE0D93" w:rsidP="00C87109">
      <w:pPr>
        <w:jc w:val="both"/>
        <w:rPr>
          <w:sz w:val="28"/>
          <w:szCs w:val="28"/>
        </w:rPr>
      </w:pPr>
    </w:p>
    <w:p w:rsidR="00CF367C" w:rsidRPr="00CF367C" w:rsidRDefault="00E8573B" w:rsidP="00D17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Milano </w:t>
      </w:r>
      <w:r w:rsidR="0052734A">
        <w:rPr>
          <w:sz w:val="28"/>
          <w:szCs w:val="28"/>
        </w:rPr>
        <w:t>27/04</w:t>
      </w:r>
      <w:r>
        <w:rPr>
          <w:sz w:val="28"/>
          <w:szCs w:val="28"/>
        </w:rPr>
        <w:t>/2020</w:t>
      </w:r>
    </w:p>
    <w:p w:rsidR="00CF367C" w:rsidRPr="00CF367C" w:rsidRDefault="00CF367C" w:rsidP="00CF367C">
      <w:pPr>
        <w:jc w:val="right"/>
        <w:rPr>
          <w:b/>
          <w:sz w:val="28"/>
          <w:szCs w:val="28"/>
        </w:rPr>
      </w:pP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sz w:val="28"/>
          <w:szCs w:val="28"/>
        </w:rPr>
        <w:tab/>
      </w:r>
      <w:r w:rsidRPr="00CF367C">
        <w:rPr>
          <w:b/>
          <w:sz w:val="28"/>
          <w:szCs w:val="28"/>
        </w:rPr>
        <w:t xml:space="preserve"> </w:t>
      </w:r>
    </w:p>
    <w:p w:rsidR="00CF367C" w:rsidRPr="00CF367C" w:rsidRDefault="00CF367C" w:rsidP="00CF367C">
      <w:pPr>
        <w:jc w:val="right"/>
        <w:rPr>
          <w:b/>
          <w:sz w:val="28"/>
          <w:szCs w:val="28"/>
        </w:rPr>
      </w:pPr>
      <w:r w:rsidRPr="00CF367C">
        <w:rPr>
          <w:b/>
          <w:sz w:val="28"/>
          <w:szCs w:val="28"/>
        </w:rPr>
        <w:t>Il Segretario Nazionale</w:t>
      </w:r>
      <w:r w:rsidR="00CE0D93">
        <w:rPr>
          <w:b/>
          <w:sz w:val="28"/>
          <w:szCs w:val="28"/>
        </w:rPr>
        <w:t xml:space="preserve"> </w:t>
      </w:r>
      <w:r w:rsidR="0052734A">
        <w:rPr>
          <w:b/>
          <w:sz w:val="28"/>
          <w:szCs w:val="28"/>
        </w:rPr>
        <w:t xml:space="preserve">FLAICA UNITI </w:t>
      </w:r>
      <w:r w:rsidR="00CE0D93">
        <w:rPr>
          <w:b/>
          <w:sz w:val="28"/>
          <w:szCs w:val="28"/>
        </w:rPr>
        <w:t>CUB</w:t>
      </w:r>
    </w:p>
    <w:p w:rsidR="00CF367C" w:rsidRDefault="00CF367C" w:rsidP="00CF367C">
      <w:pPr>
        <w:jc w:val="right"/>
        <w:rPr>
          <w:b/>
          <w:sz w:val="28"/>
          <w:szCs w:val="28"/>
        </w:rPr>
      </w:pPr>
      <w:r w:rsidRPr="00CF367C">
        <w:rPr>
          <w:b/>
          <w:sz w:val="28"/>
          <w:szCs w:val="28"/>
        </w:rPr>
        <w:t>Marcelo Amendola</w:t>
      </w:r>
    </w:p>
    <w:p w:rsidR="00075917" w:rsidRDefault="00075917" w:rsidP="0068319A">
      <w:pPr>
        <w:jc w:val="right"/>
      </w:pPr>
    </w:p>
    <w:sectPr w:rsidR="00075917" w:rsidSect="00E34DBD">
      <w:headerReference w:type="default" r:id="rId7"/>
      <w:footerReference w:type="default" r:id="rId8"/>
      <w:pgSz w:w="11906" w:h="16838"/>
      <w:pgMar w:top="1418" w:right="1134" w:bottom="1247" w:left="1134" w:header="720" w:footer="851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126" w:rsidRDefault="00CB4126">
      <w:r>
        <w:separator/>
      </w:r>
    </w:p>
  </w:endnote>
  <w:endnote w:type="continuationSeparator" w:id="1">
    <w:p w:rsidR="00CB4126" w:rsidRDefault="00CB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4A" w:rsidRDefault="0052734A">
    <w:pPr>
      <w:pStyle w:val="Pidipagina"/>
      <w:jc w:val="center"/>
      <w:rPr>
        <w:rFonts w:ascii="Arial" w:hAnsi="Arial" w:cs="Arial"/>
        <w:i/>
        <w:sz w:val="28"/>
      </w:rPr>
    </w:pPr>
    <w:r>
      <w:rPr>
        <w:rFonts w:ascii="Arial" w:hAnsi="Arial" w:cs="Arial"/>
        <w:i/>
        <w:sz w:val="28"/>
      </w:rPr>
      <w:t>FLAICA UNITI CUB</w:t>
    </w:r>
  </w:p>
  <w:p w:rsidR="0052734A" w:rsidRPr="0052734A" w:rsidRDefault="0052734A">
    <w:pPr>
      <w:pStyle w:val="Pidipagina"/>
      <w:jc w:val="center"/>
      <w:rPr>
        <w:rFonts w:ascii="Arial" w:hAnsi="Arial" w:cs="Arial"/>
        <w:i/>
        <w:sz w:val="26"/>
        <w:szCs w:val="26"/>
      </w:rPr>
    </w:pPr>
    <w:r w:rsidRPr="0052734A">
      <w:rPr>
        <w:rFonts w:ascii="Arial" w:hAnsi="Arial" w:cs="Arial"/>
        <w:i/>
        <w:sz w:val="26"/>
        <w:szCs w:val="26"/>
      </w:rPr>
      <w:t>Federazione Lavoratori Agro Industria Commercio Affini Uniti</w:t>
    </w:r>
  </w:p>
  <w:p w:rsidR="00075917" w:rsidRPr="0052734A" w:rsidRDefault="00075917">
    <w:pPr>
      <w:pStyle w:val="Pidipagina"/>
      <w:jc w:val="center"/>
      <w:rPr>
        <w:rFonts w:ascii="Arial" w:hAnsi="Arial" w:cs="Arial"/>
        <w:i/>
        <w:sz w:val="26"/>
        <w:szCs w:val="26"/>
      </w:rPr>
    </w:pPr>
    <w:r w:rsidRPr="0052734A">
      <w:rPr>
        <w:rFonts w:ascii="Arial" w:hAnsi="Arial" w:cs="Arial"/>
        <w:i/>
        <w:sz w:val="26"/>
        <w:szCs w:val="26"/>
      </w:rPr>
      <w:t>Confederazione Unitaria di Base</w:t>
    </w:r>
  </w:p>
  <w:p w:rsidR="00075917" w:rsidRDefault="00075917">
    <w:pPr>
      <w:pStyle w:val="Pidipagina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20131 Milano - V.le Lombardia, 20 - Tel. 02/70631804 - 70634875 Fax 02/70602409</w:t>
    </w:r>
  </w:p>
  <w:p w:rsidR="00075917" w:rsidRDefault="00CE0D93">
    <w:pPr>
      <w:pStyle w:val="Pidipagina"/>
      <w:jc w:val="center"/>
    </w:pPr>
    <w:r>
      <w:rPr>
        <w:rFonts w:ascii="Arial" w:hAnsi="Arial" w:cs="Arial"/>
        <w:i/>
      </w:rPr>
      <w:t>e mail: cub</w:t>
    </w:r>
    <w:r w:rsidR="00075917">
      <w:rPr>
        <w:rFonts w:ascii="Arial" w:hAnsi="Arial" w:cs="Arial"/>
        <w:i/>
      </w:rPr>
      <w:t>@cub.it</w:t>
    </w:r>
    <w:r w:rsidR="0039479B">
      <w:rPr>
        <w:rFonts w:ascii="Arial" w:hAnsi="Arial" w:cs="Arial"/>
        <w:i/>
      </w:rPr>
      <w:t xml:space="preserve">  </w:t>
    </w:r>
    <w:r>
      <w:rPr>
        <w:rFonts w:ascii="Arial" w:hAnsi="Arial" w:cs="Arial"/>
        <w:i/>
      </w:rPr>
      <w:t>www.cub.it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126" w:rsidRDefault="00CB4126">
      <w:r>
        <w:separator/>
      </w:r>
    </w:p>
  </w:footnote>
  <w:footnote w:type="continuationSeparator" w:id="1">
    <w:p w:rsidR="00CB4126" w:rsidRDefault="00CB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17" w:rsidRDefault="00C31F12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752475" cy="9239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C55041"/>
    <w:multiLevelType w:val="multilevel"/>
    <w:tmpl w:val="04F8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31A34"/>
    <w:multiLevelType w:val="hybridMultilevel"/>
    <w:tmpl w:val="ECF8A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87109"/>
    <w:rsid w:val="00007220"/>
    <w:rsid w:val="0003243F"/>
    <w:rsid w:val="00075917"/>
    <w:rsid w:val="000B4FB4"/>
    <w:rsid w:val="000B5784"/>
    <w:rsid w:val="000D2AD0"/>
    <w:rsid w:val="000D77C8"/>
    <w:rsid w:val="000E054A"/>
    <w:rsid w:val="001165E0"/>
    <w:rsid w:val="00153BBE"/>
    <w:rsid w:val="001B6124"/>
    <w:rsid w:val="002438DD"/>
    <w:rsid w:val="00244A70"/>
    <w:rsid w:val="00245C32"/>
    <w:rsid w:val="002721C5"/>
    <w:rsid w:val="00293BCD"/>
    <w:rsid w:val="002979B1"/>
    <w:rsid w:val="0039479B"/>
    <w:rsid w:val="003C2CCD"/>
    <w:rsid w:val="004070CD"/>
    <w:rsid w:val="00461758"/>
    <w:rsid w:val="004B7E61"/>
    <w:rsid w:val="004C54AE"/>
    <w:rsid w:val="004D15C2"/>
    <w:rsid w:val="004D5540"/>
    <w:rsid w:val="004E3093"/>
    <w:rsid w:val="0050205E"/>
    <w:rsid w:val="00522372"/>
    <w:rsid w:val="00525D38"/>
    <w:rsid w:val="0052734A"/>
    <w:rsid w:val="00533B71"/>
    <w:rsid w:val="0054620A"/>
    <w:rsid w:val="00571CF7"/>
    <w:rsid w:val="005E5123"/>
    <w:rsid w:val="0065241E"/>
    <w:rsid w:val="0065302D"/>
    <w:rsid w:val="006557C8"/>
    <w:rsid w:val="006761D3"/>
    <w:rsid w:val="0068319A"/>
    <w:rsid w:val="006E0690"/>
    <w:rsid w:val="006E3F84"/>
    <w:rsid w:val="006E4ED4"/>
    <w:rsid w:val="0070039A"/>
    <w:rsid w:val="007329A5"/>
    <w:rsid w:val="007C029C"/>
    <w:rsid w:val="007C2578"/>
    <w:rsid w:val="007D5636"/>
    <w:rsid w:val="007E4460"/>
    <w:rsid w:val="007F4C06"/>
    <w:rsid w:val="00817895"/>
    <w:rsid w:val="00841282"/>
    <w:rsid w:val="00846E0B"/>
    <w:rsid w:val="008513C2"/>
    <w:rsid w:val="00876BDA"/>
    <w:rsid w:val="008B7D52"/>
    <w:rsid w:val="008D60BF"/>
    <w:rsid w:val="008E1EDE"/>
    <w:rsid w:val="008F12B1"/>
    <w:rsid w:val="008F690D"/>
    <w:rsid w:val="009004D5"/>
    <w:rsid w:val="00900676"/>
    <w:rsid w:val="00933904"/>
    <w:rsid w:val="009911EC"/>
    <w:rsid w:val="009B3C79"/>
    <w:rsid w:val="009C71ED"/>
    <w:rsid w:val="00A77401"/>
    <w:rsid w:val="00AE24AB"/>
    <w:rsid w:val="00AE60CE"/>
    <w:rsid w:val="00AE7DA9"/>
    <w:rsid w:val="00AF5C4B"/>
    <w:rsid w:val="00B70A77"/>
    <w:rsid w:val="00BA448A"/>
    <w:rsid w:val="00BB69AE"/>
    <w:rsid w:val="00C058B3"/>
    <w:rsid w:val="00C154D2"/>
    <w:rsid w:val="00C31F12"/>
    <w:rsid w:val="00C379D5"/>
    <w:rsid w:val="00C42AA7"/>
    <w:rsid w:val="00C659CB"/>
    <w:rsid w:val="00C87109"/>
    <w:rsid w:val="00C91F86"/>
    <w:rsid w:val="00CB4126"/>
    <w:rsid w:val="00CE0D93"/>
    <w:rsid w:val="00CF367C"/>
    <w:rsid w:val="00D17F09"/>
    <w:rsid w:val="00D222F1"/>
    <w:rsid w:val="00D31B87"/>
    <w:rsid w:val="00D6468F"/>
    <w:rsid w:val="00D73BCB"/>
    <w:rsid w:val="00D7753C"/>
    <w:rsid w:val="00D86F7A"/>
    <w:rsid w:val="00DA2F6E"/>
    <w:rsid w:val="00DC62E5"/>
    <w:rsid w:val="00DF35A9"/>
    <w:rsid w:val="00E01884"/>
    <w:rsid w:val="00E217E6"/>
    <w:rsid w:val="00E34DBD"/>
    <w:rsid w:val="00E3752B"/>
    <w:rsid w:val="00E40791"/>
    <w:rsid w:val="00E62E6D"/>
    <w:rsid w:val="00E8573B"/>
    <w:rsid w:val="00ED4001"/>
    <w:rsid w:val="00ED4656"/>
    <w:rsid w:val="00EE4A01"/>
    <w:rsid w:val="00F821EF"/>
    <w:rsid w:val="00FD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67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rsid w:val="00876BDA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876BDA"/>
    <w:pPr>
      <w:keepNext/>
      <w:tabs>
        <w:tab w:val="num" w:pos="576"/>
      </w:tabs>
      <w:ind w:left="576" w:hanging="576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BDA"/>
  </w:style>
  <w:style w:type="character" w:customStyle="1" w:styleId="WW-Absatz-Standardschriftart">
    <w:name w:val="WW-Absatz-Standardschriftart"/>
    <w:rsid w:val="00876BDA"/>
  </w:style>
  <w:style w:type="character" w:customStyle="1" w:styleId="WW-Absatz-Standardschriftart1">
    <w:name w:val="WW-Absatz-Standardschriftart1"/>
    <w:rsid w:val="00876BDA"/>
  </w:style>
  <w:style w:type="character" w:customStyle="1" w:styleId="WW-Fontpredefinitoparagrafo">
    <w:name w:val="WW-Font predefinito paragrafo"/>
    <w:rsid w:val="00876BDA"/>
  </w:style>
  <w:style w:type="character" w:customStyle="1" w:styleId="Caratterepredefinitoparagrafo">
    <w:name w:val="Carattere predefinito paragrafo"/>
    <w:rsid w:val="00876BDA"/>
  </w:style>
  <w:style w:type="character" w:customStyle="1" w:styleId="WW8NumSt1z0">
    <w:name w:val="WW8NumSt1z0"/>
    <w:rsid w:val="00876BDA"/>
    <w:rPr>
      <w:rFonts w:ascii="Symbol" w:hAnsi="Symbol" w:cs="Symbol"/>
    </w:rPr>
  </w:style>
  <w:style w:type="character" w:customStyle="1" w:styleId="WW8Num2z0">
    <w:name w:val="WW8Num2z0"/>
    <w:rsid w:val="00876BDA"/>
    <w:rPr>
      <w:rFonts w:ascii="Symbol" w:hAnsi="Symbol" w:cs="Symbol"/>
    </w:rPr>
  </w:style>
  <w:style w:type="character" w:customStyle="1" w:styleId="WW8Num1z8">
    <w:name w:val="WW8Num1z8"/>
    <w:rsid w:val="00876BDA"/>
  </w:style>
  <w:style w:type="character" w:customStyle="1" w:styleId="WW8Num1z7">
    <w:name w:val="WW8Num1z7"/>
    <w:rsid w:val="00876BDA"/>
  </w:style>
  <w:style w:type="character" w:customStyle="1" w:styleId="WW8Num1z6">
    <w:name w:val="WW8Num1z6"/>
    <w:rsid w:val="00876BDA"/>
  </w:style>
  <w:style w:type="character" w:customStyle="1" w:styleId="WW8Num1z5">
    <w:name w:val="WW8Num1z5"/>
    <w:rsid w:val="00876BDA"/>
  </w:style>
  <w:style w:type="character" w:customStyle="1" w:styleId="WW8Num1z4">
    <w:name w:val="WW8Num1z4"/>
    <w:rsid w:val="00876BDA"/>
  </w:style>
  <w:style w:type="character" w:customStyle="1" w:styleId="WW8Num1z3">
    <w:name w:val="WW8Num1z3"/>
    <w:rsid w:val="00876BDA"/>
  </w:style>
  <w:style w:type="character" w:customStyle="1" w:styleId="WW8Num1z2">
    <w:name w:val="WW8Num1z2"/>
    <w:rsid w:val="00876BDA"/>
  </w:style>
  <w:style w:type="character" w:customStyle="1" w:styleId="WW8Num1z1">
    <w:name w:val="WW8Num1z1"/>
    <w:rsid w:val="00876BDA"/>
  </w:style>
  <w:style w:type="character" w:customStyle="1" w:styleId="WW8Num1z0">
    <w:name w:val="WW8Num1z0"/>
    <w:rsid w:val="00876BDA"/>
  </w:style>
  <w:style w:type="paragraph" w:customStyle="1" w:styleId="Intestazione1">
    <w:name w:val="Intestazione1"/>
    <w:basedOn w:val="Normale"/>
    <w:next w:val="Corpodeltesto"/>
    <w:rsid w:val="00876BDA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Corpodeltesto">
    <w:name w:val="Body Text"/>
    <w:basedOn w:val="Normale"/>
    <w:rsid w:val="00876BDA"/>
    <w:pPr>
      <w:spacing w:after="120"/>
    </w:pPr>
  </w:style>
  <w:style w:type="paragraph" w:styleId="Elenco">
    <w:name w:val="List"/>
    <w:basedOn w:val="Corpodeltesto"/>
    <w:rsid w:val="00876BDA"/>
    <w:rPr>
      <w:rFonts w:cs="Lohit Hindi"/>
    </w:rPr>
  </w:style>
  <w:style w:type="paragraph" w:customStyle="1" w:styleId="Didascalia1">
    <w:name w:val="Didascalia1"/>
    <w:basedOn w:val="Normale"/>
    <w:rsid w:val="00876BD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876BDA"/>
    <w:pPr>
      <w:suppressLineNumbers/>
    </w:pPr>
    <w:rPr>
      <w:rFonts w:cs="Lohit Hindi"/>
    </w:rPr>
  </w:style>
  <w:style w:type="paragraph" w:styleId="Intestazione">
    <w:name w:val="header"/>
    <w:basedOn w:val="Normale"/>
    <w:rsid w:val="00876B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6BDA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876BDA"/>
    <w:pPr>
      <w:suppressLineNumbers/>
      <w:spacing w:before="120" w:after="120"/>
    </w:pPr>
    <w:rPr>
      <w:rFonts w:cs="Tahoma"/>
      <w:i/>
      <w:iCs/>
    </w:rPr>
  </w:style>
  <w:style w:type="paragraph" w:customStyle="1" w:styleId="WW-Dicitura">
    <w:name w:val="WW-Dicitura"/>
    <w:basedOn w:val="Normale"/>
    <w:rsid w:val="00876BDA"/>
    <w:pPr>
      <w:suppressLineNumbers/>
      <w:spacing w:before="120" w:after="120"/>
    </w:pPr>
    <w:rPr>
      <w:rFonts w:cs="Tahoma"/>
      <w:i/>
      <w:iCs/>
    </w:rPr>
  </w:style>
  <w:style w:type="paragraph" w:customStyle="1" w:styleId="WW-Indice">
    <w:name w:val="WW-Indice"/>
    <w:basedOn w:val="Normale"/>
    <w:rsid w:val="00876BDA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67C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AE24AB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39479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9479B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Nessunaspaziatura1">
    <w:name w:val="Nessuna spaziatura1"/>
    <w:rsid w:val="00EE4A01"/>
    <w:pPr>
      <w:suppressAutoHyphens/>
      <w:spacing w:line="100" w:lineRule="atLeast"/>
    </w:pPr>
    <w:rPr>
      <w:rFonts w:ascii="Calibri" w:eastAsia="SimSun" w:hAnsi="Calibri" w:cs="font27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media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mediaword</Template>
  <TotalTime>2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flaica</vt:lpstr>
    </vt:vector>
  </TitlesOfParts>
  <Company>Hewlett-Packard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flaica</dc:title>
  <dc:creator>pc</dc:creator>
  <cp:lastModifiedBy>pc</cp:lastModifiedBy>
  <cp:revision>2</cp:revision>
  <cp:lastPrinted>2015-04-29T11:47:00Z</cp:lastPrinted>
  <dcterms:created xsi:type="dcterms:W3CDTF">2020-04-27T10:27:00Z</dcterms:created>
  <dcterms:modified xsi:type="dcterms:W3CDTF">2020-04-27T10:27:00Z</dcterms:modified>
</cp:coreProperties>
</file>